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AE62" w14:textId="77777777" w:rsidR="00E600F1" w:rsidRDefault="0000000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Prilog 1</w:t>
      </w:r>
    </w:p>
    <w:p w14:paraId="0D8D9808" w14:textId="77777777" w:rsidR="00E600F1" w:rsidRDefault="00E600F1">
      <w:pPr>
        <w:jc w:val="right"/>
        <w:rPr>
          <w:rFonts w:ascii="Arial" w:hAnsi="Arial" w:cs="Arial"/>
          <w:b/>
          <w:sz w:val="24"/>
          <w:szCs w:val="24"/>
        </w:rPr>
      </w:pPr>
    </w:p>
    <w:p w14:paraId="0C0E27C0" w14:textId="77777777" w:rsidR="00E600F1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Ponuditelj ___________________________________________________________</w:t>
      </w:r>
    </w:p>
    <w:p w14:paraId="1617B71C" w14:textId="77777777" w:rsidR="00E600F1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___________________________________________________________</w:t>
      </w:r>
    </w:p>
    <w:p w14:paraId="26D87627" w14:textId="77777777" w:rsidR="00E600F1" w:rsidRDefault="00E600F1">
      <w:pPr>
        <w:rPr>
          <w:rFonts w:ascii="Arial" w:hAnsi="Arial" w:cs="Arial"/>
          <w:sz w:val="24"/>
          <w:szCs w:val="24"/>
        </w:rPr>
      </w:pPr>
    </w:p>
    <w:p w14:paraId="59398CDC" w14:textId="77777777" w:rsidR="00E600F1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Datum, __________ 2023.</w:t>
      </w:r>
    </w:p>
    <w:p w14:paraId="0FDDB3D5" w14:textId="77777777" w:rsidR="00E600F1" w:rsidRDefault="00E600F1">
      <w:pPr>
        <w:rPr>
          <w:rFonts w:ascii="Arial" w:hAnsi="Arial" w:cs="Arial"/>
          <w:sz w:val="24"/>
          <w:szCs w:val="24"/>
        </w:rPr>
      </w:pPr>
    </w:p>
    <w:p w14:paraId="4748B909" w14:textId="77777777" w:rsidR="00E600F1" w:rsidRDefault="00E600F1">
      <w:pPr>
        <w:rPr>
          <w:rFonts w:ascii="Arial" w:hAnsi="Arial" w:cs="Arial"/>
          <w:sz w:val="24"/>
          <w:szCs w:val="24"/>
        </w:rPr>
      </w:pPr>
    </w:p>
    <w:p w14:paraId="4BEF731F" w14:textId="77777777" w:rsidR="00E600F1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PONUDA</w:t>
      </w:r>
    </w:p>
    <w:p w14:paraId="3C2058D5" w14:textId="77777777" w:rsidR="00E600F1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otkup loznih pupova sorte „Žlahtina“ u 2023. godini</w:t>
      </w:r>
    </w:p>
    <w:p w14:paraId="3FFCC4C9" w14:textId="77777777" w:rsidR="00E600F1" w:rsidRDefault="00E600F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1412"/>
        <w:gridCol w:w="4252"/>
        <w:gridCol w:w="2695"/>
      </w:tblGrid>
      <w:tr w:rsidR="00E600F1" w14:paraId="2E4149C3" w14:textId="77777777">
        <w:tc>
          <w:tcPr>
            <w:tcW w:w="1412" w:type="dxa"/>
          </w:tcPr>
          <w:p w14:paraId="5F1631F4" w14:textId="77777777" w:rsidR="00E600F1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Sorta</w:t>
            </w:r>
          </w:p>
        </w:tc>
        <w:tc>
          <w:tcPr>
            <w:tcW w:w="4252" w:type="dxa"/>
          </w:tcPr>
          <w:p w14:paraId="71873CCC" w14:textId="77777777" w:rsidR="00E600F1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Količina</w:t>
            </w:r>
          </w:p>
        </w:tc>
        <w:tc>
          <w:tcPr>
            <w:tcW w:w="2695" w:type="dxa"/>
          </w:tcPr>
          <w:p w14:paraId="6C34522C" w14:textId="77777777" w:rsidR="00E600F1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Cijena loznog pupa </w:t>
            </w:r>
          </w:p>
        </w:tc>
      </w:tr>
      <w:tr w:rsidR="00E600F1" w14:paraId="67750F71" w14:textId="77777777">
        <w:tc>
          <w:tcPr>
            <w:tcW w:w="1412" w:type="dxa"/>
          </w:tcPr>
          <w:p w14:paraId="19B78759" w14:textId="77777777" w:rsidR="00E600F1" w:rsidRDefault="00E600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D01C14" w14:textId="77777777" w:rsidR="00E600F1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Žlahtina</w:t>
            </w:r>
          </w:p>
          <w:p w14:paraId="3AD1EE54" w14:textId="77777777" w:rsidR="00E600F1" w:rsidRDefault="00E600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2B0D5CC" w14:textId="77777777" w:rsidR="00E600F1" w:rsidRDefault="00E600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</w:tcPr>
          <w:p w14:paraId="7506BF4F" w14:textId="77777777" w:rsidR="00E600F1" w:rsidRDefault="00E600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E62F7D" w14:textId="77777777" w:rsidR="00E600F1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0,03 €/kom</w:t>
            </w:r>
          </w:p>
          <w:p w14:paraId="7FB89690" w14:textId="77777777" w:rsidR="00E600F1" w:rsidRDefault="00E600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DE4915" w14:textId="77777777" w:rsidR="00E600F1" w:rsidRDefault="00E600F1">
      <w:pPr>
        <w:jc w:val="both"/>
        <w:rPr>
          <w:rFonts w:ascii="Arial" w:hAnsi="Arial" w:cs="Arial"/>
          <w:b/>
          <w:sz w:val="24"/>
          <w:szCs w:val="24"/>
        </w:rPr>
      </w:pPr>
    </w:p>
    <w:p w14:paraId="3AA654BD" w14:textId="77777777" w:rsidR="00E600F1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Napomena: Centar za poljoprivredu i ruralni razvoj PGŽ ne nalazi se u sustavu PDV-a</w:t>
      </w:r>
    </w:p>
    <w:p w14:paraId="1A0DB3A6" w14:textId="77777777" w:rsidR="00E600F1" w:rsidRDefault="00E600F1">
      <w:pPr>
        <w:jc w:val="both"/>
        <w:rPr>
          <w:rFonts w:ascii="Arial" w:hAnsi="Arial" w:cs="Arial"/>
          <w:b/>
          <w:sz w:val="24"/>
          <w:szCs w:val="24"/>
        </w:rPr>
      </w:pPr>
    </w:p>
    <w:p w14:paraId="3A78CB3C" w14:textId="129BD600" w:rsidR="00E600F1" w:rsidRDefault="00000000" w:rsidP="00E95259">
      <w:pPr>
        <w:jc w:val="both"/>
      </w:pPr>
      <w:r>
        <w:rPr>
          <w:rFonts w:ascii="Arial" w:hAnsi="Arial" w:cs="Arial"/>
          <w:sz w:val="24"/>
          <w:szCs w:val="24"/>
        </w:rPr>
        <w:t>Popis odgovorne osobe i pečat ____________________________________</w:t>
      </w:r>
    </w:p>
    <w:sectPr w:rsidR="00E600F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F1"/>
    <w:rsid w:val="00E600F1"/>
    <w:rsid w:val="00E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786F"/>
  <w15:docId w15:val="{580CCFF8-8828-407B-A339-76589EC1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60B"/>
    <w:pPr>
      <w:spacing w:after="160" w:line="252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760B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table" w:styleId="TableGrid">
    <w:name w:val="Table Grid"/>
    <w:basedOn w:val="TableNormal"/>
    <w:uiPriority w:val="39"/>
    <w:rsid w:val="006D7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indig0F10w</cp:lastModifiedBy>
  <cp:revision>5</cp:revision>
  <dcterms:created xsi:type="dcterms:W3CDTF">2023-02-21T12:02:00Z</dcterms:created>
  <dcterms:modified xsi:type="dcterms:W3CDTF">2023-02-21T12:27:00Z</dcterms:modified>
  <dc:language>hr-HR</dc:language>
</cp:coreProperties>
</file>