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E" w:rsidRPr="003C1D36" w:rsidRDefault="00E1462E" w:rsidP="003C1D36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8"/>
          <w:szCs w:val="28"/>
          <w:lang w:eastAsia="hr-HR"/>
        </w:rPr>
      </w:pPr>
      <w:r w:rsidRPr="00E1462E">
        <w:rPr>
          <w:rFonts w:ascii="Arial" w:eastAsia="Calibri" w:hAnsi="Arial" w:cs="Times New Roman"/>
          <w:b/>
          <w:sz w:val="28"/>
          <w:szCs w:val="28"/>
          <w:lang w:eastAsia="hr-HR"/>
        </w:rPr>
        <w:t>CENTAR ZA POLJOPRIVREDU I RURALNI RAZVOJ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Primorsko-goranske županije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UPRAVNO VIJEĆE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Stara Sušica, Karolinska cesta 87,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51314 Ravna Gora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tel./fax. 051/ 791-066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mob. 098/ 1721-256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 xml:space="preserve">e-mail: </w:t>
      </w:r>
      <w:hyperlink r:id="rId8" w:history="1">
        <w:r w:rsidR="00B861A1" w:rsidRPr="00B12F44">
          <w:rPr>
            <w:rStyle w:val="Hiperveza"/>
            <w:rFonts w:ascii="Arial" w:eastAsia="Calibri" w:hAnsi="Arial" w:cs="Times New Roman"/>
            <w:sz w:val="24"/>
            <w:szCs w:val="24"/>
            <w:lang w:eastAsia="hr-HR"/>
          </w:rPr>
          <w:t>cprr@hi.ht.hr</w:t>
        </w:r>
      </w:hyperlink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816365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Br. 2082</w:t>
      </w:r>
      <w:r w:rsidR="000E712A">
        <w:rPr>
          <w:rFonts w:ascii="Arial" w:eastAsia="Calibri" w:hAnsi="Arial" w:cs="Times New Roman"/>
          <w:sz w:val="24"/>
          <w:szCs w:val="24"/>
          <w:lang w:eastAsia="hr-HR"/>
        </w:rPr>
        <w:t>/19</w:t>
      </w:r>
    </w:p>
    <w:p w:rsidR="00E1462E" w:rsidRPr="00E1462E" w:rsidRDefault="00816365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Stara Sušica, 29. studeni</w:t>
      </w:r>
      <w:r w:rsidR="000E712A">
        <w:rPr>
          <w:rFonts w:ascii="Arial" w:eastAsia="Calibri" w:hAnsi="Arial" w:cs="Times New Roman"/>
          <w:sz w:val="24"/>
          <w:szCs w:val="24"/>
          <w:lang w:eastAsia="hr-HR"/>
        </w:rPr>
        <w:t xml:space="preserve"> 2019</w:t>
      </w:r>
      <w:r w:rsidR="00E1462E" w:rsidRPr="00E1462E">
        <w:rPr>
          <w:rFonts w:ascii="Arial" w:eastAsia="Calibri" w:hAnsi="Arial" w:cs="Times New Roman"/>
          <w:sz w:val="24"/>
          <w:szCs w:val="24"/>
          <w:lang w:eastAsia="hr-HR"/>
        </w:rPr>
        <w:t>.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lang w:eastAsia="hr-HR"/>
        </w:rPr>
        <w:t xml:space="preserve">          </w:t>
      </w:r>
      <w:r w:rsidR="002E7496">
        <w:rPr>
          <w:rFonts w:ascii="Arial" w:eastAsia="Calibri" w:hAnsi="Arial" w:cs="Arial"/>
          <w:sz w:val="24"/>
          <w:szCs w:val="24"/>
          <w:lang w:eastAsia="hr-HR"/>
        </w:rPr>
        <w:t>Na temelju članka 9. stavak 1. alineja 10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S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 xml:space="preserve">porazuma o osnivanju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Centra za poljoprivredu i ruralni razvoj P</w:t>
      </w:r>
      <w:r w:rsidR="002E7496">
        <w:rPr>
          <w:rFonts w:ascii="Arial" w:eastAsia="Calibri" w:hAnsi="Arial" w:cs="Arial"/>
          <w:sz w:val="24"/>
          <w:szCs w:val="24"/>
          <w:lang w:eastAsia="hr-HR"/>
        </w:rPr>
        <w:t>rimorsko-goranske županije od 01.08.2018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 xml:space="preserve">. godine i članka 16. stavak 1. alineja 10. Statuta 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Centra za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poljoprivredu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Primorsko-goranske županije 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 xml:space="preserve">broj 2482/18 od 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1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>9.12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.20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1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>8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., Upravno vijeće Centra za poljoprivredu i ruralni razvoj Primorsko-goranske županije na svojoj s</w:t>
      </w:r>
      <w:r w:rsidR="00816365">
        <w:rPr>
          <w:rFonts w:ascii="Arial" w:eastAsia="Calibri" w:hAnsi="Arial" w:cs="Arial"/>
          <w:sz w:val="24"/>
          <w:szCs w:val="24"/>
          <w:lang w:eastAsia="hr-HR"/>
        </w:rPr>
        <w:t>jednici održanoj 27. studenoga</w:t>
      </w:r>
      <w:bookmarkStart w:id="0" w:name="_GoBack"/>
      <w:bookmarkEnd w:id="0"/>
      <w:r w:rsidR="000E712A">
        <w:rPr>
          <w:rFonts w:ascii="Arial" w:eastAsia="Calibri" w:hAnsi="Arial" w:cs="Arial"/>
          <w:sz w:val="24"/>
          <w:szCs w:val="24"/>
          <w:lang w:eastAsia="hr-HR"/>
        </w:rPr>
        <w:t xml:space="preserve"> 2019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donijelo je slijedeću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b/>
          <w:sz w:val="24"/>
          <w:szCs w:val="24"/>
          <w:lang w:eastAsia="hr-HR"/>
        </w:rPr>
        <w:t>O D L U K U</w:t>
      </w: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Usvaja se Izvje</w:t>
      </w:r>
      <w:r w:rsidR="008E75B5">
        <w:rPr>
          <w:rFonts w:ascii="Arial" w:eastAsia="Calibri" w:hAnsi="Arial" w:cs="Times New Roman"/>
          <w:sz w:val="24"/>
          <w:szCs w:val="24"/>
          <w:lang w:eastAsia="hr-HR"/>
        </w:rPr>
        <w:t>šće</w:t>
      </w:r>
      <w:r w:rsidR="00D85BF4">
        <w:rPr>
          <w:rFonts w:ascii="Arial" w:eastAsia="Calibri" w:hAnsi="Arial" w:cs="Times New Roman"/>
          <w:sz w:val="24"/>
          <w:szCs w:val="24"/>
          <w:lang w:eastAsia="hr-HR"/>
        </w:rPr>
        <w:t xml:space="preserve"> o izvršenju Zaključaka sa </w:t>
      </w:r>
      <w:r w:rsidR="00B758CA">
        <w:rPr>
          <w:rFonts w:ascii="Arial" w:eastAsia="Calibri" w:hAnsi="Arial" w:cs="Times New Roman"/>
          <w:sz w:val="24"/>
          <w:szCs w:val="24"/>
          <w:lang w:eastAsia="hr-HR"/>
        </w:rPr>
        <w:t>3</w:t>
      </w:r>
      <w:r w:rsidR="00A7515A">
        <w:rPr>
          <w:rFonts w:ascii="Arial" w:eastAsia="Calibri" w:hAnsi="Arial" w:cs="Times New Roman"/>
          <w:sz w:val="24"/>
          <w:szCs w:val="24"/>
          <w:lang w:eastAsia="hr-HR"/>
        </w:rPr>
        <w:t>.</w:t>
      </w:r>
      <w:r w:rsidRPr="00E1462E">
        <w:rPr>
          <w:rFonts w:ascii="Arial" w:eastAsia="Calibri" w:hAnsi="Arial" w:cs="Times New Roman"/>
          <w:sz w:val="24"/>
          <w:szCs w:val="24"/>
          <w:lang w:eastAsia="hr-HR"/>
        </w:rPr>
        <w:t xml:space="preserve"> sjednice Upravnog vijeća.</w:t>
      </w:r>
    </w:p>
    <w:p w:rsidR="00E1462E" w:rsidRPr="00E1462E" w:rsidRDefault="00E1462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Ova Odluka stupa na snagu danom donošenja.</w:t>
      </w:r>
    </w:p>
    <w:p w:rsidR="00E1462E" w:rsidRPr="00E1462E" w:rsidRDefault="00E1462E" w:rsidP="00E1462E">
      <w:pPr>
        <w:keepNext/>
        <w:spacing w:before="40" w:after="4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Predsjednik</w:t>
      </w:r>
    </w:p>
    <w:p w:rsidR="00BD7DF8" w:rsidRDefault="00BD7DF8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BD7DF8" w:rsidRPr="00E1462E" w:rsidRDefault="00BD7DF8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Anđelko Florijan</w:t>
      </w: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E1462E" w:rsidRPr="00E1462E" w:rsidRDefault="00E1462E" w:rsidP="00E1462E">
      <w:pPr>
        <w:rPr>
          <w:rFonts w:ascii="Arial" w:eastAsia="Calibri" w:hAnsi="Arial" w:cs="Arial"/>
          <w:sz w:val="24"/>
          <w:szCs w:val="24"/>
        </w:rPr>
      </w:pPr>
    </w:p>
    <w:p w:rsidR="006413C9" w:rsidRDefault="006413C9"/>
    <w:sectPr w:rsidR="006413C9" w:rsidSect="00A76E43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CD" w:rsidRDefault="00A16DCD">
      <w:pPr>
        <w:spacing w:after="0" w:line="240" w:lineRule="auto"/>
      </w:pPr>
      <w:r>
        <w:separator/>
      </w:r>
    </w:p>
  </w:endnote>
  <w:endnote w:type="continuationSeparator" w:id="0">
    <w:p w:rsidR="00A16DCD" w:rsidRDefault="00A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9147"/>
      <w:docPartObj>
        <w:docPartGallery w:val="Page Numbers (Bottom of Page)"/>
        <w:docPartUnique/>
      </w:docPartObj>
    </w:sdtPr>
    <w:sdtEndPr/>
    <w:sdtContent>
      <w:p w:rsidR="00A76E43" w:rsidRDefault="00965F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65">
          <w:rPr>
            <w:noProof/>
          </w:rPr>
          <w:t>2</w:t>
        </w:r>
        <w:r>
          <w:fldChar w:fldCharType="end"/>
        </w:r>
      </w:p>
    </w:sdtContent>
  </w:sdt>
  <w:p w:rsidR="00A76E43" w:rsidRDefault="00A76E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CD" w:rsidRDefault="00A16DCD">
      <w:pPr>
        <w:spacing w:after="0" w:line="240" w:lineRule="auto"/>
      </w:pPr>
      <w:r>
        <w:separator/>
      </w:r>
    </w:p>
  </w:footnote>
  <w:footnote w:type="continuationSeparator" w:id="0">
    <w:p w:rsidR="00A16DCD" w:rsidRDefault="00A1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572"/>
    <w:multiLevelType w:val="hybridMultilevel"/>
    <w:tmpl w:val="A2623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01A9D"/>
    <w:multiLevelType w:val="hybridMultilevel"/>
    <w:tmpl w:val="C270F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607E"/>
    <w:multiLevelType w:val="hybridMultilevel"/>
    <w:tmpl w:val="F702B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E"/>
    <w:rsid w:val="00001791"/>
    <w:rsid w:val="0002355F"/>
    <w:rsid w:val="00026123"/>
    <w:rsid w:val="000357ED"/>
    <w:rsid w:val="00043F7A"/>
    <w:rsid w:val="000446FB"/>
    <w:rsid w:val="00056F0B"/>
    <w:rsid w:val="00062C22"/>
    <w:rsid w:val="00075D30"/>
    <w:rsid w:val="00081549"/>
    <w:rsid w:val="000C4561"/>
    <w:rsid w:val="000D71EF"/>
    <w:rsid w:val="000E6505"/>
    <w:rsid w:val="000E712A"/>
    <w:rsid w:val="00114D43"/>
    <w:rsid w:val="00133C33"/>
    <w:rsid w:val="001513BC"/>
    <w:rsid w:val="0018748E"/>
    <w:rsid w:val="001964F5"/>
    <w:rsid w:val="00207709"/>
    <w:rsid w:val="002240F7"/>
    <w:rsid w:val="00231347"/>
    <w:rsid w:val="00246082"/>
    <w:rsid w:val="0024754D"/>
    <w:rsid w:val="002522F2"/>
    <w:rsid w:val="00275B69"/>
    <w:rsid w:val="00276E7F"/>
    <w:rsid w:val="002A4E82"/>
    <w:rsid w:val="002A75D9"/>
    <w:rsid w:val="002C11D9"/>
    <w:rsid w:val="002D261D"/>
    <w:rsid w:val="002E0CC3"/>
    <w:rsid w:val="002E7496"/>
    <w:rsid w:val="002F7387"/>
    <w:rsid w:val="003061DD"/>
    <w:rsid w:val="00311517"/>
    <w:rsid w:val="00312726"/>
    <w:rsid w:val="0032147F"/>
    <w:rsid w:val="00325D2F"/>
    <w:rsid w:val="0033093D"/>
    <w:rsid w:val="00355BEC"/>
    <w:rsid w:val="00385B3F"/>
    <w:rsid w:val="003C1D36"/>
    <w:rsid w:val="003C493B"/>
    <w:rsid w:val="003D7F30"/>
    <w:rsid w:val="00440430"/>
    <w:rsid w:val="0044198A"/>
    <w:rsid w:val="004423E4"/>
    <w:rsid w:val="00455DAC"/>
    <w:rsid w:val="00466F8B"/>
    <w:rsid w:val="004852D1"/>
    <w:rsid w:val="004A4A3D"/>
    <w:rsid w:val="004B0C36"/>
    <w:rsid w:val="004B76D0"/>
    <w:rsid w:val="004C33F9"/>
    <w:rsid w:val="004D4DB0"/>
    <w:rsid w:val="00504215"/>
    <w:rsid w:val="00522286"/>
    <w:rsid w:val="005243DD"/>
    <w:rsid w:val="005268D9"/>
    <w:rsid w:val="00531F12"/>
    <w:rsid w:val="00555DD7"/>
    <w:rsid w:val="005732D6"/>
    <w:rsid w:val="005D4AA5"/>
    <w:rsid w:val="006413C9"/>
    <w:rsid w:val="006B55E2"/>
    <w:rsid w:val="006B6363"/>
    <w:rsid w:val="006C2E3C"/>
    <w:rsid w:val="006D7B9C"/>
    <w:rsid w:val="006E15DA"/>
    <w:rsid w:val="00744851"/>
    <w:rsid w:val="00747D9C"/>
    <w:rsid w:val="0075686D"/>
    <w:rsid w:val="007568F1"/>
    <w:rsid w:val="00763347"/>
    <w:rsid w:val="00775C94"/>
    <w:rsid w:val="00783D88"/>
    <w:rsid w:val="00783FD7"/>
    <w:rsid w:val="00787E7C"/>
    <w:rsid w:val="007A2004"/>
    <w:rsid w:val="007C0B24"/>
    <w:rsid w:val="007E4762"/>
    <w:rsid w:val="00802CDA"/>
    <w:rsid w:val="00804836"/>
    <w:rsid w:val="00816365"/>
    <w:rsid w:val="0084664C"/>
    <w:rsid w:val="00864D9B"/>
    <w:rsid w:val="008667AE"/>
    <w:rsid w:val="00870551"/>
    <w:rsid w:val="00885265"/>
    <w:rsid w:val="008B01B3"/>
    <w:rsid w:val="008B3985"/>
    <w:rsid w:val="008C7C31"/>
    <w:rsid w:val="008E0E3E"/>
    <w:rsid w:val="008E2BB4"/>
    <w:rsid w:val="008E75B5"/>
    <w:rsid w:val="0092514C"/>
    <w:rsid w:val="009473FA"/>
    <w:rsid w:val="009547EA"/>
    <w:rsid w:val="00965F79"/>
    <w:rsid w:val="00970F00"/>
    <w:rsid w:val="009E0D14"/>
    <w:rsid w:val="009E2FA5"/>
    <w:rsid w:val="00A16DCD"/>
    <w:rsid w:val="00A62E49"/>
    <w:rsid w:val="00A71DA8"/>
    <w:rsid w:val="00A72BFB"/>
    <w:rsid w:val="00A7515A"/>
    <w:rsid w:val="00A76E43"/>
    <w:rsid w:val="00A82189"/>
    <w:rsid w:val="00AB6A0D"/>
    <w:rsid w:val="00AD2AC9"/>
    <w:rsid w:val="00AF4BF5"/>
    <w:rsid w:val="00B01B28"/>
    <w:rsid w:val="00B2216A"/>
    <w:rsid w:val="00B758CA"/>
    <w:rsid w:val="00B861A1"/>
    <w:rsid w:val="00B922CD"/>
    <w:rsid w:val="00B92633"/>
    <w:rsid w:val="00BA5FFC"/>
    <w:rsid w:val="00BD7DF8"/>
    <w:rsid w:val="00BF36BF"/>
    <w:rsid w:val="00C42B00"/>
    <w:rsid w:val="00C5449B"/>
    <w:rsid w:val="00C664C9"/>
    <w:rsid w:val="00C74844"/>
    <w:rsid w:val="00CB70E2"/>
    <w:rsid w:val="00CD5951"/>
    <w:rsid w:val="00CD7417"/>
    <w:rsid w:val="00D12080"/>
    <w:rsid w:val="00D30697"/>
    <w:rsid w:val="00D35C40"/>
    <w:rsid w:val="00D44CD2"/>
    <w:rsid w:val="00D5689B"/>
    <w:rsid w:val="00D851BF"/>
    <w:rsid w:val="00D85BF4"/>
    <w:rsid w:val="00D918DB"/>
    <w:rsid w:val="00D9324D"/>
    <w:rsid w:val="00D9679D"/>
    <w:rsid w:val="00DA2377"/>
    <w:rsid w:val="00DA3B4B"/>
    <w:rsid w:val="00DB3B55"/>
    <w:rsid w:val="00DE4857"/>
    <w:rsid w:val="00DF2FA7"/>
    <w:rsid w:val="00E02F40"/>
    <w:rsid w:val="00E06DB9"/>
    <w:rsid w:val="00E1462E"/>
    <w:rsid w:val="00E167C3"/>
    <w:rsid w:val="00E365BB"/>
    <w:rsid w:val="00E3702C"/>
    <w:rsid w:val="00E4392E"/>
    <w:rsid w:val="00E43F99"/>
    <w:rsid w:val="00E778FA"/>
    <w:rsid w:val="00E924EB"/>
    <w:rsid w:val="00E96564"/>
    <w:rsid w:val="00EA61A5"/>
    <w:rsid w:val="00EC18E9"/>
    <w:rsid w:val="00ED079F"/>
    <w:rsid w:val="00EE38A4"/>
    <w:rsid w:val="00F052F4"/>
    <w:rsid w:val="00F230A1"/>
    <w:rsid w:val="00F46815"/>
    <w:rsid w:val="00F54A62"/>
    <w:rsid w:val="00F57F29"/>
    <w:rsid w:val="00F60289"/>
    <w:rsid w:val="00F8384F"/>
    <w:rsid w:val="00F90AE9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87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8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r@hi.h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GRBAC</dc:creator>
  <cp:lastModifiedBy>GRBAC</cp:lastModifiedBy>
  <cp:revision>2</cp:revision>
  <cp:lastPrinted>2019-12-02T07:11:00Z</cp:lastPrinted>
  <dcterms:created xsi:type="dcterms:W3CDTF">2019-12-02T07:12:00Z</dcterms:created>
  <dcterms:modified xsi:type="dcterms:W3CDTF">2019-12-02T07:12:00Z</dcterms:modified>
</cp:coreProperties>
</file>